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18" w:rsidRPr="00EB73F3" w:rsidRDefault="00113E18">
      <w:pPr>
        <w:pStyle w:val="Di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3C34E8" w:rsidRPr="00EB73F3" w:rsidRDefault="003C34E8">
      <w:pPr>
        <w:pStyle w:val="Didefault"/>
        <w:jc w:val="center"/>
        <w:rPr>
          <w:rStyle w:val="NessunoA"/>
          <w:rFonts w:ascii="Century Gothic" w:hAnsi="Century Gothic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INFORMATIVA SUL TRATTAMENTO DEI DATI PERSONALI (art. 13 regolamento EU 2016/679)</w:t>
      </w:r>
    </w:p>
    <w:p w:rsidR="003C34E8" w:rsidRPr="00EB73F3" w:rsidRDefault="003C34E8">
      <w:pPr>
        <w:pStyle w:val="Didefault"/>
        <w:jc w:val="center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 xml:space="preserve"> 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Il Comune di </w:t>
      </w:r>
      <w:r w:rsidR="000D7EED">
        <w:rPr>
          <w:rStyle w:val="NessunoA"/>
          <w:rFonts w:ascii="Century Gothic" w:hAnsi="Century Gothic"/>
          <w:sz w:val="20"/>
          <w:szCs w:val="20"/>
        </w:rPr>
        <w:t xml:space="preserve">Modolo </w:t>
      </w:r>
      <w:r w:rsidRPr="00EB73F3">
        <w:rPr>
          <w:rStyle w:val="NessunoA"/>
          <w:rFonts w:ascii="Century Gothic" w:hAnsi="Century Gothic"/>
          <w:sz w:val="20"/>
          <w:szCs w:val="20"/>
        </w:rPr>
        <w:t>tutela la riservatezza dei dati personali e garantisce ad essi la necessaria protezione da ogni evento che possa metterli a rischio di violazione.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Ai sensi del Regolamento UE 2016/679 (di seguito GDPR) </w:t>
      </w:r>
      <w:r w:rsidR="000D7EED" w:rsidRPr="00EB73F3">
        <w:rPr>
          <w:rStyle w:val="NessunoA"/>
          <w:rFonts w:ascii="Century Gothic" w:hAnsi="Century Gothic"/>
          <w:sz w:val="20"/>
          <w:szCs w:val="20"/>
        </w:rPr>
        <w:t>nonché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alle normative nazionali di riferimento, ed in relazione ai dati personali riguardanti persone fisiche oggetto di trattamento, il Comune di </w:t>
      </w:r>
      <w:r w:rsidR="000D7EED">
        <w:rPr>
          <w:rStyle w:val="NessunoA"/>
          <w:rFonts w:ascii="Century Gothic" w:hAnsi="Century Gothic"/>
          <w:sz w:val="20"/>
          <w:szCs w:val="20"/>
        </w:rPr>
        <w:t>Modolo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informa di quanto segue: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1 - Titolare del trattamento</w:t>
      </w:r>
    </w:p>
    <w:p w:rsidR="000D7EED" w:rsidRDefault="0037097F">
      <w:pPr>
        <w:pStyle w:val="Didefault"/>
        <w:rPr>
          <w:rStyle w:val="NessunoA"/>
          <w:rFonts w:ascii="Century Gothic" w:hAnsi="Century Gothic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Titolare del trattamento dei dati, è il Comune di </w:t>
      </w:r>
      <w:r w:rsidR="000D7EED">
        <w:rPr>
          <w:rStyle w:val="NessunoA"/>
          <w:rFonts w:ascii="Century Gothic" w:hAnsi="Century Gothic"/>
          <w:sz w:val="20"/>
          <w:szCs w:val="20"/>
        </w:rPr>
        <w:t>Modolo, Via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</w:t>
      </w:r>
      <w:r w:rsidR="000D7EED">
        <w:rPr>
          <w:rStyle w:val="NessunoA"/>
          <w:rFonts w:ascii="Century Gothic" w:hAnsi="Century Gothic"/>
          <w:sz w:val="20"/>
          <w:szCs w:val="20"/>
        </w:rPr>
        <w:t>Roma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n.1– (</w:t>
      </w:r>
      <w:r w:rsidR="000D7EED">
        <w:rPr>
          <w:rStyle w:val="NessunoA"/>
          <w:rFonts w:ascii="Century Gothic" w:hAnsi="Century Gothic"/>
          <w:sz w:val="20"/>
          <w:szCs w:val="20"/>
        </w:rPr>
        <w:t>09090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),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pec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: </w:t>
      </w:r>
    </w:p>
    <w:p w:rsidR="00113E18" w:rsidRPr="00EB73F3" w:rsidRDefault="000D7EED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>
        <w:rPr>
          <w:rStyle w:val="NessunoA"/>
          <w:rFonts w:ascii="Century Gothic" w:hAnsi="Century Gothic"/>
          <w:b/>
          <w:bCs/>
          <w:sz w:val="20"/>
          <w:szCs w:val="20"/>
        </w:rPr>
        <w:t>info@pec.comune.modolo.nu.it</w:t>
      </w:r>
      <w:r w:rsidR="0037097F" w:rsidRPr="00EB73F3">
        <w:rPr>
          <w:rStyle w:val="NessunoA"/>
          <w:rFonts w:ascii="Century Gothic" w:hAnsi="Century Gothic"/>
          <w:sz w:val="20"/>
          <w:szCs w:val="20"/>
        </w:rPr>
        <w:t> </w:t>
      </w:r>
      <w:r>
        <w:rPr>
          <w:rStyle w:val="NessunoA"/>
          <w:rFonts w:ascii="Century Gothic" w:hAnsi="Century Gothic"/>
          <w:sz w:val="20"/>
          <w:szCs w:val="20"/>
        </w:rPr>
        <w:t xml:space="preserve">  </w:t>
      </w:r>
      <w:r w:rsidR="0037097F" w:rsidRPr="00EB73F3">
        <w:rPr>
          <w:rStyle w:val="NessunoA"/>
          <w:rFonts w:ascii="Century Gothic" w:hAnsi="Century Gothic"/>
          <w:sz w:val="20"/>
          <w:szCs w:val="20"/>
        </w:rPr>
        <w:t>tel.</w:t>
      </w:r>
      <w:r>
        <w:rPr>
          <w:rStyle w:val="NessunoA"/>
          <w:rFonts w:ascii="Century Gothic" w:hAnsi="Century Gothic"/>
          <w:sz w:val="20"/>
          <w:szCs w:val="20"/>
        </w:rPr>
        <w:t>0785/35666.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2 - Responsabile Protezione Dati (RPD)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bCs/>
          <w:sz w:val="20"/>
          <w:szCs w:val="20"/>
        </w:rPr>
        <w:t xml:space="preserve">KARANOA S.r.l. </w:t>
      </w:r>
      <w:r w:rsidRPr="00EB73F3">
        <w:rPr>
          <w:rStyle w:val="NessunoA"/>
          <w:rFonts w:ascii="Century Gothic" w:hAnsi="Century Gothic"/>
          <w:sz w:val="20"/>
          <w:szCs w:val="20"/>
        </w:rPr>
        <w:t>Via Principessa Iolanda n.</w:t>
      </w:r>
      <w:r w:rsidR="00387D31">
        <w:rPr>
          <w:rStyle w:val="NessunoA"/>
          <w:rFonts w:ascii="Century Gothic" w:hAnsi="Century Gothic"/>
          <w:sz w:val="20"/>
          <w:szCs w:val="20"/>
        </w:rPr>
        <w:t xml:space="preserve"> </w:t>
      </w:r>
      <w:r w:rsidRPr="00EB73F3">
        <w:rPr>
          <w:rStyle w:val="NessunoA"/>
          <w:rFonts w:ascii="Century Gothic" w:hAnsi="Century Gothic"/>
          <w:sz w:val="20"/>
          <w:szCs w:val="20"/>
        </w:rPr>
        <w:t>48 - 07100 - Sassari, referente</w:t>
      </w:r>
      <w:r w:rsidRPr="00EB73F3">
        <w:rPr>
          <w:rStyle w:val="NessunoA"/>
          <w:rFonts w:ascii="Century Gothic" w:hAnsi="Century Gothic"/>
          <w:bCs/>
          <w:sz w:val="20"/>
          <w:szCs w:val="20"/>
        </w:rPr>
        <w:t xml:space="preserve"> Avv. Giacomo CROVETTI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email: </w:t>
      </w:r>
      <w:r w:rsidR="003C34E8" w:rsidRPr="00EB73F3">
        <w:rPr>
          <w:rStyle w:val="NessunoA"/>
          <w:rFonts w:ascii="Century Gothic" w:hAnsi="Century Gothic"/>
          <w:sz w:val="20"/>
          <w:szCs w:val="20"/>
        </w:rPr>
        <w:t>karanoa@email.it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pec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: </w:t>
      </w:r>
      <w:hyperlink r:id="rId7" w:history="1">
        <w:r w:rsidR="003C34E8" w:rsidRPr="00EB73F3">
          <w:rPr>
            <w:rStyle w:val="Collegamentoipertestuale"/>
            <w:rFonts w:ascii="Century Gothic" w:hAnsi="Century Gothic"/>
            <w:sz w:val="20"/>
            <w:szCs w:val="20"/>
          </w:rPr>
          <w:t>karanoa@pec.buffetti.it</w:t>
        </w:r>
      </w:hyperlink>
      <w:r w:rsidR="003C34E8" w:rsidRPr="00EB73F3">
        <w:rPr>
          <w:rStyle w:val="NessunoA"/>
          <w:rFonts w:ascii="Century Gothic" w:hAnsi="Century Gothic"/>
          <w:sz w:val="20"/>
          <w:szCs w:val="20"/>
        </w:rPr>
        <w:t xml:space="preserve">  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tel. </w:t>
      </w:r>
      <w:r w:rsidRPr="00EB73F3">
        <w:rPr>
          <w:rStyle w:val="NessunoA"/>
          <w:rFonts w:ascii="Century Gothic" w:hAnsi="Century Gothic"/>
          <w:bCs/>
          <w:sz w:val="20"/>
          <w:szCs w:val="20"/>
        </w:rPr>
        <w:t>340 0698849</w:t>
      </w:r>
      <w:r w:rsidR="003C34E8" w:rsidRPr="00EB73F3">
        <w:rPr>
          <w:rStyle w:val="NessunoA"/>
          <w:rFonts w:ascii="Century Gothic" w:hAnsi="Century Gothic"/>
          <w:bCs/>
          <w:sz w:val="20"/>
          <w:szCs w:val="20"/>
        </w:rPr>
        <w:t xml:space="preserve"> -3345344282 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fax </w:t>
      </w:r>
      <w:r w:rsidRPr="00EB73F3">
        <w:rPr>
          <w:rStyle w:val="NessunoA"/>
          <w:rFonts w:ascii="Century Gothic" w:hAnsi="Century Gothic"/>
          <w:bCs/>
          <w:sz w:val="20"/>
          <w:szCs w:val="20"/>
        </w:rPr>
        <w:t>079 3762089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 xml:space="preserve">3 – Base giuridica e </w:t>
      </w:r>
      <w:r w:rsidR="000D7EED" w:rsidRPr="00EB73F3">
        <w:rPr>
          <w:rStyle w:val="NessunoA"/>
          <w:rFonts w:ascii="Century Gothic" w:hAnsi="Century Gothic"/>
          <w:b/>
          <w:bCs/>
          <w:sz w:val="20"/>
          <w:szCs w:val="20"/>
        </w:rPr>
        <w:t>finalità</w:t>
      </w:r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</w:t>
      </w: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del trattamento dei dati</w:t>
      </w:r>
    </w:p>
    <w:p w:rsidR="00113E18" w:rsidRPr="00883827" w:rsidRDefault="0037097F" w:rsidP="00883827">
      <w:pPr>
        <w:autoSpaceDE w:val="0"/>
        <w:autoSpaceDN w:val="0"/>
        <w:adjustRightInd w:val="0"/>
        <w:rPr>
          <w:rStyle w:val="NessunoA"/>
          <w:rFonts w:ascii="Arial" w:hAnsi="Arial" w:cs="Arial"/>
          <w:b/>
          <w:bCs/>
          <w:i/>
          <w:iCs/>
          <w:color w:val="000000"/>
          <w:lang w:val="en-US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Il trattamento dei dati personali si fonda sulla </w:t>
      </w:r>
      <w:r w:rsidR="000D7EED" w:rsidRPr="00EB73F3">
        <w:rPr>
          <w:rStyle w:val="NessunoA"/>
          <w:rFonts w:ascii="Century Gothic" w:hAnsi="Century Gothic"/>
          <w:sz w:val="20"/>
          <w:szCs w:val="20"/>
        </w:rPr>
        <w:t>necessità</w:t>
      </w:r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 </w:t>
      </w:r>
      <w:r w:rsidRPr="00EB73F3">
        <w:rPr>
          <w:rStyle w:val="NessunoA"/>
          <w:rFonts w:ascii="Century Gothic" w:hAnsi="Century Gothic"/>
          <w:sz w:val="20"/>
          <w:szCs w:val="20"/>
        </w:rPr>
        <w:t>del trattamento per adempiere obblighi giuridici</w:t>
      </w:r>
      <w:r w:rsidR="000D7EED">
        <w:rPr>
          <w:rStyle w:val="NessunoA"/>
          <w:rFonts w:ascii="Century Gothic" w:hAnsi="Century Gothic"/>
          <w:sz w:val="20"/>
          <w:szCs w:val="20"/>
        </w:rPr>
        <w:t xml:space="preserve"> a cui è soggetto il Comune di Modolo </w:t>
      </w:r>
      <w:r w:rsidRPr="00EB73F3">
        <w:rPr>
          <w:rStyle w:val="NessunoA"/>
          <w:rFonts w:ascii="Century Gothic" w:hAnsi="Century Gothic"/>
          <w:sz w:val="20"/>
          <w:szCs w:val="20"/>
        </w:rPr>
        <w:t>in qualità di Titolare del trattamento relativamente all’apertura ed espletamento della procedura amministrativa relativa alla</w:t>
      </w:r>
      <w:r w:rsidR="00445C7B" w:rsidRPr="00445C7B">
        <w:rPr>
          <w:rFonts w:eastAsia="Times New Roman"/>
          <w:b/>
          <w:color w:val="000000"/>
          <w:bdr w:val="none" w:sz="0" w:space="0" w:color="auto"/>
          <w:lang w:val="it-IT" w:eastAsia="it-IT"/>
        </w:rPr>
        <w:t xml:space="preserve"> </w:t>
      </w:r>
      <w:r w:rsidR="00445C7B" w:rsidRPr="00445C7B">
        <w:rPr>
          <w:rFonts w:ascii="Century Gothic" w:hAnsi="Century Gothic"/>
          <w:b/>
          <w:sz w:val="20"/>
          <w:szCs w:val="20"/>
          <w:lang w:val="it-IT"/>
        </w:rPr>
        <w:t>Selezione pubblica per titoli e colloquio  per l’assunzione a tempo determinato e parziale (18 ore settimanali) di n. 1 "Istruttore Direttivo tecnico" - Categoria giuridica D1, CCNL Funzioni Locali</w:t>
      </w:r>
      <w:r w:rsidR="00445C7B">
        <w:rPr>
          <w:rFonts w:ascii="Century Gothic" w:hAnsi="Century Gothic"/>
          <w:b/>
          <w:sz w:val="20"/>
          <w:szCs w:val="20"/>
          <w:lang w:val="it-IT"/>
        </w:rPr>
        <w:t>-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nonché allo svolgimento delle funzioni pubbliche e l’esercizio di pubblici poteri connessi alle disposizioni specifiche di riferimento oltre al raggiungimento dei fini istituzionali del Comune di </w:t>
      </w:r>
      <w:r w:rsidR="000D7EED">
        <w:rPr>
          <w:rStyle w:val="NessunoA"/>
          <w:rFonts w:ascii="Century Gothic" w:hAnsi="Century Gothic"/>
          <w:sz w:val="20"/>
          <w:szCs w:val="20"/>
        </w:rPr>
        <w:t>Modolo</w:t>
      </w:r>
      <w:r w:rsidRPr="00EB73F3">
        <w:rPr>
          <w:rStyle w:val="NessunoA"/>
          <w:rFonts w:ascii="Century Gothic" w:hAnsi="Century Gothic"/>
          <w:sz w:val="20"/>
          <w:szCs w:val="20"/>
        </w:rPr>
        <w:t>.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I dati personali sono raccolti e trattati per le seguenti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finalit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à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>ed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>esclusivamente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 per esse,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>rendendo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>noto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 fin d’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>ora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>che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 </w:t>
      </w:r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i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dati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forniti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non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verranno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trattati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per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altre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finalità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che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non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siano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direttamente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e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manifestamente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connesse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e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consequenziali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a quelle per le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quali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si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forniscono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 i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>dati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>: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Default="0037097F" w:rsidP="00445C7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lang w:val="it-IT"/>
        </w:rPr>
      </w:pPr>
      <w:r w:rsidRPr="00EB73F3">
        <w:rPr>
          <w:rFonts w:ascii="Century Gothic" w:hAnsi="Century Gothic"/>
          <w:sz w:val="20"/>
          <w:szCs w:val="20"/>
        </w:rPr>
        <w:t xml:space="preserve">- </w:t>
      </w:r>
      <w:r w:rsidR="00445C7B" w:rsidRPr="00445C7B">
        <w:rPr>
          <w:rFonts w:ascii="Arial" w:hAnsi="Arial" w:cs="Arial"/>
          <w:b/>
          <w:bCs/>
          <w:i/>
          <w:iCs/>
          <w:color w:val="000000"/>
          <w:lang w:val="it-IT"/>
        </w:rPr>
        <w:t>Selezione pubblica per titoli e colloquio  per l’assunzione a tempo determinato e parziale (18 ore settimanali) di n. 1 "Istruttore Direttivo tecnico" - Categoria giuridica D1, CCNL Funzioni Locali</w:t>
      </w:r>
    </w:p>
    <w:p w:rsidR="00445C7B" w:rsidRPr="00EB73F3" w:rsidRDefault="00445C7B" w:rsidP="00445C7B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 xml:space="preserve">3 - </w:t>
      </w:r>
      <w:proofErr w:type="spellStart"/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Modalit</w:t>
      </w:r>
      <w:proofErr w:type="spellEnd"/>
      <w:r w:rsidRPr="00EB73F3">
        <w:rPr>
          <w:rStyle w:val="NessunoA"/>
          <w:rFonts w:ascii="Century Gothic" w:hAnsi="Century Gothic"/>
          <w:b/>
          <w:bCs/>
          <w:sz w:val="20"/>
          <w:szCs w:val="20"/>
          <w:lang w:val="fr-FR"/>
        </w:rPr>
        <w:t xml:space="preserve">à </w:t>
      </w: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del trattamento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>Il trattamento dei dati è effettuato in modo da garantire sicurezza e riservatezza dei medesimi,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incaricato ed autorizzato.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I dati saranno trattati in conformità alle disposizioni di cui al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reg.UE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 n.679/2016 ed alle normative specifiche comunitarie e nazionali di applicazione e riferimento (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D.Lgs.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 n.101/2018 -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D.Lgs.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 n.196/2003 così come successivamente modificato ed integrato). 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5 - Dati oggetto di trattamento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Dati personali oggetto di trattamento sono: 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- nome e cognome, luogo e data di nascita, residenza / indirizzo, codice fiscale, e-mail, telefono ed ogni eventuale ulteriore dato identificativo che dovesse essere richiesto dal Comune di </w:t>
      </w:r>
      <w:r w:rsidR="000D7EED">
        <w:rPr>
          <w:rStyle w:val="NessunoA"/>
          <w:rFonts w:ascii="Century Gothic" w:hAnsi="Century Gothic"/>
          <w:sz w:val="20"/>
          <w:szCs w:val="20"/>
        </w:rPr>
        <w:t>Modolo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; 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- composizione nucleo familiare, stato di sospensione o riduzione dell’attività lavorativa per effetto di eventi riconducibili all’emergenza epidemiologica da Covid-19, percezione o meno di altre forme di sostegno al reddito erogate da Stato, Regione o Comune e tutte le ulteriori informazioni richieste nel modulo fornito dal Comune di </w:t>
      </w:r>
      <w:r w:rsidR="000D7EED">
        <w:rPr>
          <w:rStyle w:val="NessunoA"/>
          <w:rFonts w:ascii="Century Gothic" w:hAnsi="Century Gothic"/>
          <w:sz w:val="20"/>
          <w:szCs w:val="20"/>
        </w:rPr>
        <w:t>Modolo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e che siano relative alle finalità di cui al precedente punto 2).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lastRenderedPageBreak/>
        <w:t>6 - Comunicazione e diffusione dei dati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I dati personali sono destinati e trattati dal Comune di </w:t>
      </w:r>
      <w:r w:rsidR="000D7EED">
        <w:rPr>
          <w:rStyle w:val="NessunoA"/>
          <w:rFonts w:ascii="Century Gothic" w:hAnsi="Century Gothic"/>
          <w:sz w:val="20"/>
          <w:szCs w:val="20"/>
        </w:rPr>
        <w:t xml:space="preserve">Modolo 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per le finalità di cui sopra e potranno eventualmente essere comunicati a soggetti terzi in conseguenza di obblighi di legge ovvero per effetto di determinazioni convenzionali tra il Comune di </w:t>
      </w:r>
      <w:r w:rsidR="000D7EED">
        <w:rPr>
          <w:rStyle w:val="NessunoA"/>
          <w:rFonts w:ascii="Century Gothic" w:hAnsi="Century Gothic"/>
          <w:sz w:val="20"/>
          <w:szCs w:val="20"/>
        </w:rPr>
        <w:t xml:space="preserve">Modolo </w:t>
      </w:r>
      <w:r w:rsidRPr="00EB73F3">
        <w:rPr>
          <w:rStyle w:val="NessunoA"/>
          <w:rFonts w:ascii="Century Gothic" w:hAnsi="Century Gothic"/>
          <w:sz w:val="20"/>
          <w:szCs w:val="20"/>
        </w:rPr>
        <w:t>ed i terzi medesimi. Tali dati non saranno, invece, soggetti a diffusione.</w:t>
      </w: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7 - Trasferimento dei dati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Il Comune di </w:t>
      </w:r>
      <w:r w:rsidR="000D7EED">
        <w:rPr>
          <w:rStyle w:val="NessunoA"/>
          <w:rFonts w:ascii="Century Gothic" w:hAnsi="Century Gothic"/>
          <w:sz w:val="20"/>
          <w:szCs w:val="20"/>
        </w:rPr>
        <w:t>Modolo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non trasferir</w:t>
      </w:r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à </w:t>
      </w:r>
      <w:r w:rsidRPr="00EB73F3">
        <w:rPr>
          <w:rStyle w:val="NessunoA"/>
          <w:rFonts w:ascii="Century Gothic" w:hAnsi="Century Gothic"/>
          <w:sz w:val="20"/>
          <w:szCs w:val="20"/>
        </w:rPr>
        <w:t>i dati personali in Stati terzi non appartenenti all’Unione Europea né ad organizzazioni internazionali.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8 - Periodo di conservazione dei dati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Il Comune di </w:t>
      </w:r>
      <w:r w:rsidR="000D7EED">
        <w:rPr>
          <w:rStyle w:val="NessunoA"/>
          <w:rFonts w:ascii="Century Gothic" w:hAnsi="Century Gothic"/>
          <w:sz w:val="20"/>
          <w:szCs w:val="20"/>
        </w:rPr>
        <w:t>Modolo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conserverà i dati personali indicati al precedente punto 5 per il periodo occorrente allo svolgimento e smaltimento della p</w:t>
      </w:r>
      <w:r w:rsidR="00EB73F3">
        <w:rPr>
          <w:rStyle w:val="NessunoA"/>
          <w:rFonts w:ascii="Century Gothic" w:hAnsi="Century Gothic"/>
          <w:sz w:val="20"/>
          <w:szCs w:val="20"/>
        </w:rPr>
        <w:t xml:space="preserve">rocedura del servizio e 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per il tempo occorrente la rendicontazione delle erogazioni eseguite e comunque non oltre il termine di cinque anni.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9 - Diritti dell’interessato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>L’interessato potrà esercitare i diritti specificati negli articoli da 15 a 21 del GDPR, di seguito indicati:</w:t>
      </w:r>
    </w:p>
    <w:p w:rsidR="00113E18" w:rsidRPr="00EB73F3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Century Gothic" w:hAnsi="Century Gothic"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  <w:u w:val="single"/>
        </w:rPr>
        <w:t>Diritto di accesso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ai dati personali ovvero a conoscere se sia o meno in corso il trattamento dei dati, per quali finalità e per quali tipologie di dati nonché i destinatari ed il tempo di conservazione dei medesimi  (art.15);</w:t>
      </w:r>
    </w:p>
    <w:p w:rsidR="00113E18" w:rsidRPr="00EB73F3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Century Gothic" w:hAnsi="Century Gothic"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  <w:u w:val="single"/>
        </w:rPr>
        <w:t>Diritto alla rettifica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ovvero il diritto ad ottenere, senza ingiustificato ritardo, dal titolare la rettifica dei dati inesatti (art.16);</w:t>
      </w:r>
    </w:p>
    <w:p w:rsidR="00113E18" w:rsidRPr="00EB73F3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Century Gothic" w:hAnsi="Century Gothic"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  <w:u w:val="single"/>
        </w:rPr>
        <w:t>Diritto alla cancellazione (“diritto all’oblio”)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:rsidR="00113E18" w:rsidRPr="00EB73F3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Century Gothic" w:hAnsi="Century Gothic"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  <w:u w:val="single"/>
        </w:rPr>
        <w:t>Diritto di limitazione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:rsidR="00113E18" w:rsidRPr="00EB73F3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Century Gothic" w:hAnsi="Century Gothic"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  <w:u w:val="single"/>
        </w:rPr>
        <w:t>Diritto alla portabilità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:rsidR="00113E18" w:rsidRPr="00EB73F3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Century Gothic" w:hAnsi="Century Gothic"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  <w:u w:val="single"/>
        </w:rPr>
        <w:t>Diritto di opposizione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al trattamento (art. 21).</w:t>
      </w:r>
    </w:p>
    <w:p w:rsidR="00113E18" w:rsidRPr="00EB73F3" w:rsidRDefault="00113E18">
      <w:pPr>
        <w:pStyle w:val="Didefault"/>
        <w:ind w:left="720" w:hanging="720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L'interessato può esercitare questi diritti inviando una richiesta alla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pec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 del Comune di </w:t>
      </w:r>
      <w:r w:rsidR="000D7EED">
        <w:rPr>
          <w:rStyle w:val="NessunoA"/>
          <w:rFonts w:ascii="Century Gothic" w:hAnsi="Century Gothic"/>
          <w:sz w:val="20"/>
          <w:szCs w:val="20"/>
        </w:rPr>
        <w:t>Modolo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sopra indicata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nonchè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 al Responsabile per la Protezione Dati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Karanoa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 S.r.l. nella persona del referente Avv. Giacomo CROVETTI ai recapiti di cui al punto 2 della presente informativa. 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Nell'oggetto l’interessato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dovr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à 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specificare il diritto che si intende esercitare, per quale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finalit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à </w:t>
      </w:r>
      <w:r w:rsidRPr="00EB73F3">
        <w:rPr>
          <w:rStyle w:val="NessunoA"/>
          <w:rFonts w:ascii="Century Gothic" w:hAnsi="Century Gothic"/>
          <w:sz w:val="20"/>
          <w:szCs w:val="20"/>
        </w:rPr>
        <w:t>sa o si suppone che i suoi dati sian</w:t>
      </w:r>
      <w:r w:rsidR="000D7EED">
        <w:rPr>
          <w:rStyle w:val="NessunoA"/>
          <w:rFonts w:ascii="Century Gothic" w:hAnsi="Century Gothic"/>
          <w:sz w:val="20"/>
          <w:szCs w:val="20"/>
        </w:rPr>
        <w:t>o stati raccolti dal Comune di Modolo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e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dovr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 xml:space="preserve">à 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allegare, se la richiesta non proviene da casella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pec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 intestata all'interessato, un proprio documento di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identit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  <w:lang w:val="fr-FR"/>
        </w:rPr>
        <w:t>à</w:t>
      </w:r>
      <w:r w:rsidRPr="00EB73F3">
        <w:rPr>
          <w:rStyle w:val="NessunoA"/>
          <w:rFonts w:ascii="Century Gothic" w:hAnsi="Century Gothic"/>
          <w:sz w:val="20"/>
          <w:szCs w:val="20"/>
        </w:rPr>
        <w:t>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10 - Diritto di reclamo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>L’interessato potrà proporre reclamo al Garante della privacy - Piazza Venezia</w:t>
      </w:r>
      <w:r w:rsidRPr="00EB73F3">
        <w:rPr>
          <w:rStyle w:val="NessunoA"/>
          <w:rFonts w:ascii="Century Gothic" w:hAnsi="Century Gothic"/>
          <w:color w:val="000000"/>
          <w:sz w:val="20"/>
          <w:szCs w:val="20"/>
          <w:u w:color="000000"/>
        </w:rPr>
        <w:t xml:space="preserve"> n.11 - 00186 - Roma  </w:t>
      </w:r>
      <w:hyperlink r:id="rId8" w:history="1">
        <w:r w:rsidRPr="00EB73F3">
          <w:rPr>
            <w:rStyle w:val="Hyperlink0"/>
            <w:rFonts w:ascii="Century Gothic" w:eastAsia="Arial Unicode MS" w:hAnsi="Century Gothic"/>
            <w:sz w:val="20"/>
            <w:szCs w:val="20"/>
          </w:rPr>
          <w:t>www.garanteprivacy.it</w:t>
        </w:r>
      </w:hyperlink>
      <w:r w:rsidRPr="00EB73F3">
        <w:rPr>
          <w:rStyle w:val="Hyperlink0"/>
          <w:rFonts w:ascii="Century Gothic" w:eastAsia="Arial Unicode MS" w:hAnsi="Century Gothic"/>
          <w:sz w:val="20"/>
          <w:szCs w:val="20"/>
        </w:rPr>
        <w:t>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11 - Fonte di provenienza dei dati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>I dati personali sono conferiti dall’interessato.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12 - Conferimento dei dati</w:t>
      </w:r>
    </w:p>
    <w:p w:rsidR="00113E18" w:rsidRPr="00003ABA" w:rsidRDefault="0037097F">
      <w:pPr>
        <w:pStyle w:val="Didefault"/>
        <w:rPr>
          <w:rStyle w:val="NessunoA"/>
          <w:rFonts w:ascii="Century Gothic" w:eastAsia="Times New Roman" w:hAnsi="Century Gothic" w:cs="Times New Roman"/>
          <w:bCs/>
          <w:sz w:val="20"/>
          <w:szCs w:val="20"/>
        </w:rPr>
      </w:pPr>
      <w:r w:rsidRPr="00003ABA">
        <w:rPr>
          <w:rStyle w:val="NessunoA"/>
          <w:rFonts w:ascii="Century Gothic" w:hAnsi="Century Gothic"/>
          <w:bCs/>
          <w:sz w:val="20"/>
          <w:szCs w:val="20"/>
        </w:rPr>
        <w:lastRenderedPageBreak/>
        <w:t>Il rifiuto di fornire i dati richiesti ovvero il consenso al trattamento dei medesimi non consentir</w:t>
      </w:r>
      <w:r w:rsidRPr="00003ABA">
        <w:rPr>
          <w:rStyle w:val="NessunoA"/>
          <w:rFonts w:ascii="Century Gothic" w:hAnsi="Century Gothic"/>
          <w:bCs/>
          <w:sz w:val="20"/>
          <w:szCs w:val="20"/>
          <w:lang w:val="fr-FR"/>
        </w:rPr>
        <w:t>à la p</w:t>
      </w:r>
      <w:proofErr w:type="spellStart"/>
      <w:r w:rsidRPr="00003ABA">
        <w:rPr>
          <w:rStyle w:val="NessunoA"/>
          <w:rFonts w:ascii="Century Gothic" w:hAnsi="Century Gothic"/>
          <w:bCs/>
          <w:sz w:val="20"/>
          <w:szCs w:val="20"/>
        </w:rPr>
        <w:t>ossibilità</w:t>
      </w:r>
      <w:proofErr w:type="spellEnd"/>
      <w:r w:rsidRPr="00003ABA">
        <w:rPr>
          <w:rStyle w:val="NessunoA"/>
          <w:rFonts w:ascii="Century Gothic" w:hAnsi="Century Gothic"/>
          <w:bCs/>
          <w:sz w:val="20"/>
          <w:szCs w:val="20"/>
        </w:rPr>
        <w:t xml:space="preserve"> di adempiere a quanto rappresentato nella presente informativa ed impedirà l’erogazione dei servizi </w:t>
      </w:r>
      <w:r w:rsidR="00003ABA">
        <w:rPr>
          <w:rStyle w:val="NessunoA"/>
          <w:rFonts w:ascii="Century Gothic" w:hAnsi="Century Gothic"/>
          <w:bCs/>
          <w:sz w:val="20"/>
          <w:szCs w:val="20"/>
        </w:rPr>
        <w:t xml:space="preserve"> </w:t>
      </w:r>
      <w:r w:rsidRPr="00003ABA">
        <w:rPr>
          <w:rStyle w:val="NessunoA"/>
          <w:rFonts w:ascii="Century Gothic" w:hAnsi="Century Gothic"/>
          <w:bCs/>
          <w:sz w:val="20"/>
          <w:szCs w:val="20"/>
        </w:rPr>
        <w:t>richiesti.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13 - Inesistenza di un processo decisionale automatizzato</w:t>
      </w:r>
    </w:p>
    <w:p w:rsidR="00113E18" w:rsidRPr="00EB73F3" w:rsidRDefault="000D7EED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>
        <w:rPr>
          <w:rStyle w:val="NessunoA"/>
          <w:rFonts w:ascii="Century Gothic" w:hAnsi="Century Gothic"/>
          <w:sz w:val="20"/>
          <w:szCs w:val="20"/>
        </w:rPr>
        <w:t>Il Comune di Modolo</w:t>
      </w:r>
      <w:r w:rsidR="0037097F" w:rsidRPr="00EB73F3">
        <w:rPr>
          <w:rStyle w:val="NessunoA"/>
          <w:rFonts w:ascii="Century Gothic" w:hAnsi="Century Gothic"/>
          <w:sz w:val="20"/>
          <w:szCs w:val="20"/>
        </w:rPr>
        <w:t xml:space="preserve"> non adotta alcun processo automatizzato, ivi inclusa la </w:t>
      </w:r>
      <w:proofErr w:type="spellStart"/>
      <w:r w:rsidR="0037097F" w:rsidRPr="00EB73F3">
        <w:rPr>
          <w:rStyle w:val="NessunoA"/>
          <w:rFonts w:ascii="Century Gothic" w:hAnsi="Century Gothic"/>
          <w:sz w:val="20"/>
          <w:szCs w:val="20"/>
        </w:rPr>
        <w:t>profilazione</w:t>
      </w:r>
      <w:proofErr w:type="spellEnd"/>
      <w:r w:rsidR="0037097F" w:rsidRPr="00EB73F3">
        <w:rPr>
          <w:rStyle w:val="NessunoA"/>
          <w:rFonts w:ascii="Century Gothic" w:hAnsi="Century Gothic"/>
          <w:sz w:val="20"/>
          <w:szCs w:val="20"/>
        </w:rPr>
        <w:t xml:space="preserve"> di cui all'art. 22, paragrafi 1 e 4, GDPR</w:t>
      </w:r>
      <w:r>
        <w:rPr>
          <w:rStyle w:val="NessunoA"/>
          <w:rFonts w:ascii="Century Gothic" w:hAnsi="Century Gothic"/>
          <w:sz w:val="20"/>
          <w:szCs w:val="20"/>
        </w:rPr>
        <w:t>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hAnsi="Century Gothic"/>
          <w:sz w:val="20"/>
          <w:szCs w:val="20"/>
        </w:rPr>
      </w:pP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14 - Ulteriori informazioni</w:t>
      </w:r>
    </w:p>
    <w:p w:rsidR="00113E18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Ulteriori informazioni in merito al trattamento dati </w:t>
      </w:r>
      <w:r w:rsidR="000D7EED">
        <w:rPr>
          <w:rStyle w:val="NessunoA"/>
          <w:rFonts w:ascii="Century Gothic" w:hAnsi="Century Gothic"/>
          <w:sz w:val="20"/>
          <w:szCs w:val="20"/>
        </w:rPr>
        <w:t>personali svolto dal Comune di Modolo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potrà essere direttamente richiesta al Responsabile per la Protezione Dati </w:t>
      </w:r>
      <w:proofErr w:type="spellStart"/>
      <w:r w:rsidRPr="00EB73F3">
        <w:rPr>
          <w:rStyle w:val="NessunoA"/>
          <w:rFonts w:ascii="Century Gothic" w:hAnsi="Century Gothic"/>
          <w:sz w:val="20"/>
          <w:szCs w:val="20"/>
        </w:rPr>
        <w:t>Karanoa</w:t>
      </w:r>
      <w:proofErr w:type="spellEnd"/>
      <w:r w:rsidRPr="00EB73F3">
        <w:rPr>
          <w:rStyle w:val="NessunoA"/>
          <w:rFonts w:ascii="Century Gothic" w:hAnsi="Century Gothic"/>
          <w:sz w:val="20"/>
          <w:szCs w:val="20"/>
        </w:rPr>
        <w:t xml:space="preserve"> S.r.l. nella persona dell’Avv. Giacomo CROVETTI ai recapiti sopraindicati.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EB73F3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sz w:val="20"/>
          <w:szCs w:val="20"/>
        </w:rPr>
        <w:t xml:space="preserve">Luogo </w:t>
      </w:r>
      <w:r w:rsidR="0037097F" w:rsidRPr="00EB73F3">
        <w:rPr>
          <w:rStyle w:val="NessunoA"/>
          <w:rFonts w:ascii="Century Gothic" w:hAnsi="Century Gothic"/>
          <w:sz w:val="20"/>
          <w:szCs w:val="20"/>
        </w:rPr>
        <w:t>____________,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Data </w:t>
      </w:r>
      <w:r w:rsidR="0037097F" w:rsidRPr="00EB73F3">
        <w:rPr>
          <w:rStyle w:val="NessunoA"/>
          <w:rFonts w:ascii="Century Gothic" w:hAnsi="Century Gothic"/>
          <w:sz w:val="20"/>
          <w:szCs w:val="20"/>
        </w:rPr>
        <w:t>________</w:t>
      </w:r>
    </w:p>
    <w:p w:rsidR="00113E18" w:rsidRPr="00EB73F3" w:rsidRDefault="00113E18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</w:p>
    <w:p w:rsidR="00113E18" w:rsidRPr="00EB73F3" w:rsidRDefault="00EB73F3">
      <w:pPr>
        <w:pStyle w:val="Didefault"/>
        <w:rPr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Fonts w:ascii="Century Gothic" w:eastAsia="Times New Roman" w:hAnsi="Century Gothic" w:cs="Times New Roman"/>
          <w:sz w:val="20"/>
          <w:szCs w:val="20"/>
        </w:rPr>
        <w:t xml:space="preserve">                                                                   Il Titolare ______________________________</w:t>
      </w:r>
    </w:p>
    <w:p w:rsidR="00EB73F3" w:rsidRPr="00EB73F3" w:rsidRDefault="0037097F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eastAsia="Times New Roman" w:hAnsi="Century Gothic" w:cs="Times New Roman"/>
          <w:sz w:val="20"/>
          <w:szCs w:val="20"/>
        </w:rPr>
        <w:tab/>
      </w:r>
      <w:r w:rsidRPr="00EB73F3">
        <w:rPr>
          <w:rStyle w:val="NessunoA"/>
          <w:rFonts w:ascii="Century Gothic" w:eastAsia="Times New Roman" w:hAnsi="Century Gothic" w:cs="Times New Roman"/>
          <w:sz w:val="20"/>
          <w:szCs w:val="20"/>
        </w:rPr>
        <w:tab/>
      </w:r>
      <w:r w:rsidRPr="00EB73F3">
        <w:rPr>
          <w:rStyle w:val="NessunoA"/>
          <w:rFonts w:ascii="Century Gothic" w:eastAsia="Times New Roman" w:hAnsi="Century Gothic" w:cs="Times New Roman"/>
          <w:sz w:val="20"/>
          <w:szCs w:val="20"/>
        </w:rPr>
        <w:tab/>
      </w:r>
      <w:r w:rsidRPr="00EB73F3">
        <w:rPr>
          <w:rStyle w:val="NessunoA"/>
          <w:rFonts w:ascii="Century Gothic" w:eastAsia="Times New Roman" w:hAnsi="Century Gothic" w:cs="Times New Roman"/>
          <w:sz w:val="20"/>
          <w:szCs w:val="20"/>
        </w:rPr>
        <w:tab/>
      </w:r>
      <w:r w:rsidRPr="00EB73F3">
        <w:rPr>
          <w:rStyle w:val="NessunoA"/>
          <w:rFonts w:ascii="Century Gothic" w:eastAsia="Times New Roman" w:hAnsi="Century Gothic" w:cs="Times New Roman"/>
          <w:sz w:val="20"/>
          <w:szCs w:val="20"/>
        </w:rPr>
        <w:tab/>
      </w:r>
    </w:p>
    <w:p w:rsidR="00EB73F3" w:rsidRPr="00EB73F3" w:rsidRDefault="00EB73F3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</w:p>
    <w:p w:rsidR="00EB73F3" w:rsidRPr="00EB73F3" w:rsidRDefault="00EB73F3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</w:p>
    <w:p w:rsidR="00EB73F3" w:rsidRPr="00EB73F3" w:rsidRDefault="00EB73F3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</w:p>
    <w:p w:rsidR="00EB73F3" w:rsidRPr="00EB73F3" w:rsidRDefault="00EB73F3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</w:p>
    <w:p w:rsidR="00EB73F3" w:rsidRPr="00EB73F3" w:rsidRDefault="00EB73F3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B73F3" w:rsidRPr="00EB73F3" w:rsidTr="00EB73F3">
        <w:tc>
          <w:tcPr>
            <w:tcW w:w="9772" w:type="dxa"/>
          </w:tcPr>
          <w:p w:rsidR="00EB73F3" w:rsidRPr="00EB73F3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EB73F3" w:rsidRPr="00EB73F3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EB73F3" w:rsidRPr="00EB73F3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</w:pPr>
            <w:r w:rsidRPr="00EB73F3"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  <w:t>Il sottoscritto _________________________________________________  letta l’informativa di cui sopra, dichiara di aver preso visione ed esprime il consenso</w:t>
            </w:r>
          </w:p>
          <w:p w:rsidR="00EB73F3" w:rsidRPr="00EB73F3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EB73F3" w:rsidRPr="00EB73F3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EB73F3" w:rsidRPr="00EB73F3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EB73F3" w:rsidRPr="00EB73F3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</w:pPr>
            <w:r w:rsidRPr="00EB73F3"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  <w:t>Luogo _____________ Data ___________</w:t>
            </w:r>
          </w:p>
          <w:p w:rsidR="00EB73F3" w:rsidRPr="00EB73F3" w:rsidRDefault="00EB73F3" w:rsidP="00EB73F3">
            <w:pPr>
              <w:pStyle w:val="Didefault"/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:rsidR="00EB73F3" w:rsidRPr="00EB73F3" w:rsidRDefault="00EB73F3" w:rsidP="00EB73F3">
            <w:pPr>
              <w:pStyle w:val="Didefault"/>
              <w:rPr>
                <w:rFonts w:ascii="Century Gothic" w:hAnsi="Century Gothic"/>
                <w:sz w:val="20"/>
                <w:szCs w:val="20"/>
              </w:rPr>
            </w:pPr>
            <w:r w:rsidRPr="00EB73F3"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  <w:t xml:space="preserve">                                                                  per presa visione __________________________________  </w:t>
            </w:r>
          </w:p>
          <w:p w:rsidR="00EB73F3" w:rsidRPr="00EB73F3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:rsidR="00EB73F3" w:rsidRPr="00EB73F3" w:rsidRDefault="00EB73F3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</w:p>
    <w:sectPr w:rsidR="00EB73F3" w:rsidRPr="00EB73F3" w:rsidSect="00113E18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F3" w:rsidRDefault="001301F3" w:rsidP="00113E18">
      <w:r>
        <w:separator/>
      </w:r>
    </w:p>
  </w:endnote>
  <w:endnote w:type="continuationSeparator" w:id="0">
    <w:p w:rsidR="001301F3" w:rsidRDefault="001301F3" w:rsidP="001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18" w:rsidRDefault="00113E1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F3" w:rsidRDefault="001301F3" w:rsidP="00113E18">
      <w:r>
        <w:separator/>
      </w:r>
    </w:p>
  </w:footnote>
  <w:footnote w:type="continuationSeparator" w:id="0">
    <w:p w:rsidR="001301F3" w:rsidRDefault="001301F3" w:rsidP="0011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18" w:rsidRDefault="00113E1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90E"/>
    <w:multiLevelType w:val="hybridMultilevel"/>
    <w:tmpl w:val="755477CE"/>
    <w:styleLink w:val="Stileimportato1"/>
    <w:lvl w:ilvl="0" w:tplc="8AF0C51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AE9D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7EC0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3807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261A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E266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54142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883D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9A834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65C6EE2"/>
    <w:multiLevelType w:val="hybridMultilevel"/>
    <w:tmpl w:val="755477C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18"/>
    <w:rsid w:val="00003ABA"/>
    <w:rsid w:val="000D7EED"/>
    <w:rsid w:val="00113E18"/>
    <w:rsid w:val="001301F3"/>
    <w:rsid w:val="0037097F"/>
    <w:rsid w:val="00387D31"/>
    <w:rsid w:val="003C34E8"/>
    <w:rsid w:val="00445C7B"/>
    <w:rsid w:val="00883827"/>
    <w:rsid w:val="00A1720C"/>
    <w:rsid w:val="00BD2C9B"/>
    <w:rsid w:val="00D16083"/>
    <w:rsid w:val="00E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A89"/>
  <w15:docId w15:val="{AFD11685-A79A-4419-AF18-48904E22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13E1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3E18"/>
    <w:rPr>
      <w:u w:val="single"/>
    </w:rPr>
  </w:style>
  <w:style w:type="table" w:customStyle="1" w:styleId="TableNormal">
    <w:name w:val="Table Normal"/>
    <w:rsid w:val="00113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13E1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113E18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A">
    <w:name w:val="Nessuno A"/>
    <w:rsid w:val="00113E18"/>
    <w:rPr>
      <w:lang w:val="it-IT"/>
    </w:rPr>
  </w:style>
  <w:style w:type="paragraph" w:customStyle="1" w:styleId="Standard">
    <w:name w:val="Standard"/>
    <w:rsid w:val="00113E18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rsid w:val="00113E18"/>
    <w:pPr>
      <w:numPr>
        <w:numId w:val="1"/>
      </w:numPr>
    </w:pPr>
  </w:style>
  <w:style w:type="character" w:customStyle="1" w:styleId="Hyperlink0">
    <w:name w:val="Hyperlink.0"/>
    <w:basedOn w:val="NessunoA"/>
    <w:rsid w:val="00113E18"/>
    <w:rPr>
      <w:rFonts w:ascii="Times New Roman" w:eastAsia="Times New Roman" w:hAnsi="Times New Roman" w:cs="Times New Roman"/>
      <w:color w:val="000000"/>
      <w:sz w:val="22"/>
      <w:szCs w:val="22"/>
      <w:u w:color="000000"/>
      <w:lang w:val="it-IT"/>
    </w:rPr>
  </w:style>
  <w:style w:type="table" w:styleId="Grigliatabella">
    <w:name w:val="Table Grid"/>
    <w:basedOn w:val="Tabellanormale"/>
    <w:uiPriority w:val="59"/>
    <w:rsid w:val="00EB73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web/guest/home/docweb/-/docweb-display/docweb/453552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noa@pec.buffet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</dc:creator>
  <cp:lastModifiedBy>ilenia</cp:lastModifiedBy>
  <cp:revision>2</cp:revision>
  <dcterms:created xsi:type="dcterms:W3CDTF">2021-07-30T07:55:00Z</dcterms:created>
  <dcterms:modified xsi:type="dcterms:W3CDTF">2021-07-30T07:55:00Z</dcterms:modified>
</cp:coreProperties>
</file>